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328"/>
      </w:tblGrid>
      <w:tr w:rsidR="00096B27" w:rsidRPr="00096B27" w:rsidTr="000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 w:val="restart"/>
            <w:vAlign w:val="bottom"/>
          </w:tcPr>
          <w:p w:rsidR="00096B27" w:rsidRPr="00096B27" w:rsidRDefault="00096B27" w:rsidP="00096B27">
            <w:pPr>
              <w:jc w:val="left"/>
              <w:rPr>
                <w:rFonts w:ascii="Book Antiqua" w:eastAsia="Times New Roman" w:hAnsi="Book Antiqua" w:cs="Microsoft Sans Serif"/>
                <w:b/>
                <w:bCs/>
                <w:i/>
                <w:iCs/>
                <w:sz w:val="28"/>
              </w:rPr>
            </w:pPr>
            <w:r>
              <w:rPr>
                <w:rFonts w:ascii="Book Antiqua" w:eastAsia="Times New Roman" w:hAnsi="Book Antiqua" w:cs="Microsoft Sans Serif"/>
                <w:b/>
                <w:bCs/>
                <w:i/>
                <w:iCs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-114300</wp:posOffset>
                  </wp:positionV>
                  <wp:extent cx="2288540" cy="914400"/>
                  <wp:effectExtent l="0" t="0" r="0" b="0"/>
                  <wp:wrapNone/>
                  <wp:docPr id="1" name="Picture 1" descr="FP Logo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P Logo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B27">
              <w:rPr>
                <w:rFonts w:ascii="Book Antiqua" w:eastAsia="Times New Roman" w:hAnsi="Book Antiqua" w:cs="Microsoft Sans Serif"/>
                <w:b/>
                <w:bCs/>
                <w:i/>
                <w:iCs/>
                <w:sz w:val="28"/>
              </w:rPr>
              <w:t xml:space="preserve"> </w:t>
            </w:r>
          </w:p>
        </w:tc>
        <w:tc>
          <w:tcPr>
            <w:tcW w:w="5328" w:type="dxa"/>
            <w:vAlign w:val="bottom"/>
          </w:tcPr>
          <w:p w:rsidR="00096B27" w:rsidRPr="00096B27" w:rsidRDefault="00096B27" w:rsidP="00096B27">
            <w:pPr>
              <w:spacing w:after="120"/>
              <w:jc w:val="right"/>
              <w:rPr>
                <w:rFonts w:ascii="Batang" w:eastAsia="Times New Roman" w:hAnsi="Batang" w:cs="Microsoft Sans Serif"/>
                <w:i/>
                <w:iCs/>
                <w:sz w:val="32"/>
              </w:rPr>
            </w:pPr>
            <w:r w:rsidRPr="00096B27">
              <w:rPr>
                <w:rFonts w:ascii="Batang" w:eastAsia="Times New Roman" w:hAnsi="Batang" w:cs="Microsoft Sans Serif"/>
                <w:i/>
                <w:iCs/>
                <w:sz w:val="32"/>
              </w:rPr>
              <w:t>VILLAGE OF FRANKLIN PARK</w:t>
            </w:r>
          </w:p>
        </w:tc>
      </w:tr>
      <w:tr w:rsidR="00096B27" w:rsidRPr="00096B27" w:rsidTr="000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/>
            <w:vAlign w:val="bottom"/>
          </w:tcPr>
          <w:p w:rsidR="00096B27" w:rsidRPr="00096B27" w:rsidRDefault="00096B27" w:rsidP="00096B27">
            <w:pPr>
              <w:jc w:val="right"/>
              <w:rPr>
                <w:rFonts w:ascii="Book Antiqua" w:eastAsia="Times New Roman" w:hAnsi="Book Antiqua" w:cs="Microsoft Sans Serif"/>
                <w:i/>
                <w:iCs/>
                <w:sz w:val="28"/>
              </w:rPr>
            </w:pPr>
          </w:p>
        </w:tc>
        <w:tc>
          <w:tcPr>
            <w:tcW w:w="5328" w:type="dxa"/>
            <w:vAlign w:val="bottom"/>
          </w:tcPr>
          <w:p w:rsidR="00096B27" w:rsidRPr="00096B27" w:rsidRDefault="00096B27" w:rsidP="00096B27">
            <w:pPr>
              <w:spacing w:before="60" w:after="60"/>
              <w:jc w:val="right"/>
              <w:rPr>
                <w:rFonts w:ascii="Book Antiqua" w:eastAsia="Times New Roman" w:hAnsi="Book Antiqua" w:cs="Microsoft Sans Serif"/>
                <w:sz w:val="20"/>
              </w:rPr>
            </w:pPr>
            <w:r w:rsidRPr="00096B27">
              <w:rPr>
                <w:rFonts w:ascii="Book Antiqua" w:eastAsia="Times New Roman" w:hAnsi="Book Antiqua" w:cs="Microsoft Sans Serif"/>
                <w:sz w:val="20"/>
              </w:rPr>
              <w:t>9500 W. BELMONT AVENUE</w:t>
            </w:r>
          </w:p>
        </w:tc>
      </w:tr>
      <w:tr w:rsidR="00096B27" w:rsidRPr="00096B27" w:rsidTr="000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vMerge/>
            <w:vAlign w:val="bottom"/>
          </w:tcPr>
          <w:p w:rsidR="00096B27" w:rsidRPr="00096B27" w:rsidRDefault="00096B27" w:rsidP="00096B27">
            <w:pPr>
              <w:jc w:val="right"/>
              <w:rPr>
                <w:rFonts w:ascii="Book Antiqua" w:eastAsia="Times New Roman" w:hAnsi="Book Antiqua" w:cs="Microsoft Sans Serif"/>
                <w:i/>
                <w:iCs/>
                <w:sz w:val="28"/>
              </w:rPr>
            </w:pPr>
          </w:p>
        </w:tc>
        <w:tc>
          <w:tcPr>
            <w:tcW w:w="5328" w:type="dxa"/>
            <w:vAlign w:val="bottom"/>
          </w:tcPr>
          <w:p w:rsidR="00096B27" w:rsidRPr="00096B27" w:rsidRDefault="00096B27" w:rsidP="00096B27">
            <w:pPr>
              <w:spacing w:before="60" w:after="60"/>
              <w:jc w:val="right"/>
              <w:rPr>
                <w:rFonts w:ascii="Book Antiqua" w:eastAsia="Times New Roman" w:hAnsi="Book Antiqua" w:cs="Microsoft Sans Serif"/>
                <w:sz w:val="20"/>
              </w:rPr>
            </w:pPr>
            <w:r w:rsidRPr="00096B27">
              <w:rPr>
                <w:rFonts w:ascii="Book Antiqua" w:eastAsia="Times New Roman" w:hAnsi="Book Antiqua" w:cs="Microsoft Sans Serif"/>
                <w:sz w:val="20"/>
              </w:rPr>
              <w:t>FRANKLIN PARK, ILLINOIS 60131</w:t>
            </w:r>
          </w:p>
        </w:tc>
      </w:tr>
      <w:tr w:rsidR="00096B27" w:rsidRPr="00096B27" w:rsidTr="00063290">
        <w:tblPrEx>
          <w:tblCellMar>
            <w:top w:w="0" w:type="dxa"/>
            <w:bottom w:w="0" w:type="dxa"/>
          </w:tblCellMar>
        </w:tblPrEx>
        <w:tc>
          <w:tcPr>
            <w:tcW w:w="3888" w:type="dxa"/>
            <w:vAlign w:val="bottom"/>
          </w:tcPr>
          <w:p w:rsidR="00096B27" w:rsidRPr="00096B27" w:rsidRDefault="00096B27" w:rsidP="00096B27">
            <w:pPr>
              <w:tabs>
                <w:tab w:val="left" w:pos="1260"/>
              </w:tabs>
              <w:jc w:val="left"/>
              <w:rPr>
                <w:rFonts w:ascii="Book Antiqua" w:eastAsia="Times New Roman" w:hAnsi="Book Antiqua" w:cs="Microsoft Sans Serif"/>
                <w:i/>
                <w:iCs/>
                <w:sz w:val="20"/>
              </w:rPr>
            </w:pPr>
            <w:r w:rsidRPr="00096B27">
              <w:rPr>
                <w:rFonts w:ascii="Book Antiqua" w:eastAsia="Times New Roman" w:hAnsi="Book Antiqua" w:cs="Microsoft Sans Serif"/>
                <w:sz w:val="20"/>
              </w:rPr>
              <w:t>President:</w:t>
            </w:r>
            <w:r w:rsidRPr="00096B27">
              <w:rPr>
                <w:rFonts w:ascii="Book Antiqua" w:eastAsia="Times New Roman" w:hAnsi="Book Antiqua" w:cs="Microsoft Sans Serif"/>
                <w:i/>
                <w:iCs/>
                <w:sz w:val="20"/>
              </w:rPr>
              <w:t xml:space="preserve">  </w:t>
            </w:r>
            <w:r w:rsidRPr="00096B27">
              <w:rPr>
                <w:rFonts w:ascii="Book Antiqua" w:eastAsia="Times New Roman" w:hAnsi="Book Antiqua" w:cs="Microsoft Sans Serif"/>
                <w:i/>
                <w:iCs/>
                <w:sz w:val="20"/>
              </w:rPr>
              <w:tab/>
              <w:t>Barrett Pedersen</w:t>
            </w:r>
          </w:p>
        </w:tc>
        <w:tc>
          <w:tcPr>
            <w:tcW w:w="5328" w:type="dxa"/>
            <w:vAlign w:val="bottom"/>
          </w:tcPr>
          <w:p w:rsidR="00096B27" w:rsidRPr="00096B27" w:rsidRDefault="00096B27" w:rsidP="00096B27">
            <w:pPr>
              <w:spacing w:before="60"/>
              <w:jc w:val="right"/>
              <w:rPr>
                <w:rFonts w:ascii="Book Antiqua" w:eastAsia="Times New Roman" w:hAnsi="Book Antiqua" w:cs="Microsoft Sans Serif"/>
                <w:sz w:val="20"/>
              </w:rPr>
            </w:pPr>
            <w:r w:rsidRPr="00096B27">
              <w:rPr>
                <w:rFonts w:ascii="Book Antiqua" w:eastAsia="Times New Roman" w:hAnsi="Book Antiqua" w:cs="Microsoft Sans Serif"/>
                <w:sz w:val="20"/>
              </w:rPr>
              <w:t>TEL. 847-671-4800</w:t>
            </w:r>
          </w:p>
        </w:tc>
      </w:tr>
      <w:tr w:rsidR="00096B27" w:rsidRPr="00096B27" w:rsidTr="00063290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096B27" w:rsidRPr="00096B27" w:rsidRDefault="00096B27" w:rsidP="00096B27">
            <w:pPr>
              <w:tabs>
                <w:tab w:val="left" w:pos="1260"/>
              </w:tabs>
              <w:jc w:val="left"/>
              <w:rPr>
                <w:rFonts w:ascii="Book Antiqua" w:eastAsia="Times New Roman" w:hAnsi="Book Antiqua" w:cs="Microsoft Sans Serif"/>
                <w:b/>
                <w:bCs/>
                <w:i/>
                <w:iCs/>
                <w:sz w:val="20"/>
              </w:rPr>
            </w:pPr>
            <w:r w:rsidRPr="00096B27">
              <w:rPr>
                <w:rFonts w:ascii="Book Antiqua" w:eastAsia="Times New Roman" w:hAnsi="Book Antiqua" w:cs="Microsoft Sans Serif"/>
                <w:sz w:val="20"/>
              </w:rPr>
              <w:t>Village Clerk:</w:t>
            </w:r>
            <w:r w:rsidRPr="00096B27">
              <w:rPr>
                <w:rFonts w:ascii="Book Antiqua" w:eastAsia="Times New Roman" w:hAnsi="Book Antiqua" w:cs="Microsoft Sans Serif"/>
                <w:i/>
                <w:iCs/>
                <w:sz w:val="20"/>
              </w:rPr>
              <w:tab/>
              <w:t>Tommy Thomson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vAlign w:val="bottom"/>
          </w:tcPr>
          <w:p w:rsidR="00096B27" w:rsidRPr="00096B27" w:rsidRDefault="00096B27" w:rsidP="00096B27">
            <w:pPr>
              <w:spacing w:before="60"/>
              <w:jc w:val="right"/>
              <w:rPr>
                <w:rFonts w:ascii="Book Antiqua" w:eastAsia="Times New Roman" w:hAnsi="Book Antiqua" w:cs="Microsoft Sans Serif"/>
                <w:sz w:val="20"/>
              </w:rPr>
            </w:pPr>
            <w:r w:rsidRPr="00096B27">
              <w:rPr>
                <w:rFonts w:ascii="Book Antiqua" w:eastAsia="Times New Roman" w:hAnsi="Book Antiqua" w:cs="Microsoft Sans Serif"/>
                <w:sz w:val="20"/>
              </w:rPr>
              <w:t>URL:http://www.vofp.com</w:t>
            </w:r>
          </w:p>
        </w:tc>
      </w:tr>
    </w:tbl>
    <w:p w:rsidR="00096B27" w:rsidRDefault="00D717BD" w:rsidP="00096B27">
      <w:pPr>
        <w:spacing w:after="240"/>
        <w:jc w:val="center"/>
        <w:rPr>
          <w:b/>
        </w:rPr>
      </w:pPr>
      <w:bookmarkStart w:id="0" w:name="_GoBack"/>
      <w:bookmarkEnd w:id="0"/>
      <w:r w:rsidRPr="00625D23">
        <w:rPr>
          <w:b/>
        </w:rPr>
        <w:t>LEGAL NOTICE OF PUBLIC HEARING</w:t>
      </w:r>
    </w:p>
    <w:p w:rsidR="00D717BD" w:rsidRPr="00625D23" w:rsidRDefault="00D717BD" w:rsidP="00096B27">
      <w:pPr>
        <w:spacing w:after="240"/>
        <w:jc w:val="center"/>
        <w:rPr>
          <w:b/>
        </w:rPr>
      </w:pPr>
      <w:r w:rsidRPr="00625D23">
        <w:rPr>
          <w:b/>
        </w:rPr>
        <w:t>PUBLIC NOTICE IS HEREBY GIVEN TO ALL RESIDENTS OF THE VILLAGE OF FRANKLIN PARK AND INTERESTED PARTIES THAT A PUBLIC HEARING TO CONSIDER THE VILLAGE’S PROPOSED ANNUAL APPROPRIATION ORDINANCE FOR FISCAL YEAR BEGINNING MAY</w:t>
      </w:r>
      <w:r w:rsidR="00D646AD" w:rsidRPr="00625D23">
        <w:rPr>
          <w:b/>
        </w:rPr>
        <w:t xml:space="preserve"> </w:t>
      </w:r>
      <w:r w:rsidRPr="00625D23">
        <w:rPr>
          <w:b/>
        </w:rPr>
        <w:t>1, 201</w:t>
      </w:r>
      <w:r w:rsidR="00F01C51">
        <w:rPr>
          <w:b/>
        </w:rPr>
        <w:t>5</w:t>
      </w:r>
      <w:r w:rsidRPr="00625D23">
        <w:rPr>
          <w:b/>
        </w:rPr>
        <w:t xml:space="preserve"> AND ENDING APRIL 30, 201</w:t>
      </w:r>
      <w:r w:rsidR="00F01C51">
        <w:rPr>
          <w:b/>
        </w:rPr>
        <w:t>6</w:t>
      </w:r>
      <w:r w:rsidRPr="00625D23">
        <w:rPr>
          <w:b/>
        </w:rPr>
        <w:t xml:space="preserve">, WILL BE HELD BEFORE THE PRESIDENT AND BOARD OF TRUSTEES OF THE VILLAGE OF FRANKLIN PARK, COOK COUNTY, ILLINOIS AT THE HOUR OF 6:45 P.M. ON MONDAY, JULY </w:t>
      </w:r>
      <w:r w:rsidR="00F01C51">
        <w:rPr>
          <w:b/>
        </w:rPr>
        <w:t>13</w:t>
      </w:r>
      <w:r w:rsidRPr="00625D23">
        <w:rPr>
          <w:b/>
        </w:rPr>
        <w:t>, 201</w:t>
      </w:r>
      <w:r w:rsidR="00F01C51">
        <w:rPr>
          <w:b/>
        </w:rPr>
        <w:t>5</w:t>
      </w:r>
      <w:r w:rsidRPr="00625D23">
        <w:rPr>
          <w:b/>
        </w:rPr>
        <w:t xml:space="preserve">. THE PUBLIC HEARING WILL BE HELD AT THE VILLAGE OF FRANKLIN PARK </w:t>
      </w:r>
      <w:r w:rsidR="00F01C51">
        <w:rPr>
          <w:b/>
        </w:rPr>
        <w:t>POLICE STATION, COMMUNITY ROOM,</w:t>
      </w:r>
      <w:r w:rsidR="00F01C51" w:rsidRPr="00625D23">
        <w:rPr>
          <w:b/>
        </w:rPr>
        <w:t xml:space="preserve"> </w:t>
      </w:r>
      <w:r w:rsidR="00F01C51">
        <w:rPr>
          <w:b/>
        </w:rPr>
        <w:t xml:space="preserve">LOCATED AT </w:t>
      </w:r>
      <w:r w:rsidR="00F01C51" w:rsidRPr="00625D23">
        <w:rPr>
          <w:b/>
        </w:rPr>
        <w:t>9</w:t>
      </w:r>
      <w:r w:rsidR="00F01C51">
        <w:rPr>
          <w:b/>
        </w:rPr>
        <w:t>451</w:t>
      </w:r>
      <w:r w:rsidR="00F01C51" w:rsidRPr="00625D23">
        <w:rPr>
          <w:b/>
        </w:rPr>
        <w:t xml:space="preserve"> </w:t>
      </w:r>
      <w:r w:rsidR="00F01C51">
        <w:rPr>
          <w:b/>
        </w:rPr>
        <w:t>WEST BELMONT</w:t>
      </w:r>
      <w:r w:rsidR="00F01C51" w:rsidRPr="00625D23">
        <w:rPr>
          <w:b/>
        </w:rPr>
        <w:t xml:space="preserve"> AVENUE, FRANKLIN PARK, ILLINOIS 60131</w:t>
      </w:r>
      <w:r w:rsidR="00F01C51">
        <w:rPr>
          <w:b/>
        </w:rPr>
        <w:t xml:space="preserve">. </w:t>
      </w:r>
      <w:r w:rsidRPr="00625D23">
        <w:rPr>
          <w:b/>
        </w:rPr>
        <w:t>T</w:t>
      </w:r>
      <w:r w:rsidR="000875D3">
        <w:rPr>
          <w:b/>
        </w:rPr>
        <w:t>HE PUBLIC IS INVITED TO ATTEND.</w:t>
      </w:r>
    </w:p>
    <w:p w:rsidR="00D646AD" w:rsidRPr="00625D23" w:rsidRDefault="00D646AD" w:rsidP="00D646AD">
      <w:pPr>
        <w:jc w:val="center"/>
        <w:rPr>
          <w:b/>
        </w:rPr>
      </w:pPr>
    </w:p>
    <w:p w:rsidR="00D646AD" w:rsidRDefault="00D717BD" w:rsidP="00D646AD">
      <w:pPr>
        <w:jc w:val="center"/>
        <w:rPr>
          <w:b/>
        </w:rPr>
      </w:pPr>
      <w:r w:rsidRPr="00625D23">
        <w:rPr>
          <w:b/>
        </w:rPr>
        <w:t>PUBLIC HEARING AGENDA</w:t>
      </w:r>
    </w:p>
    <w:p w:rsidR="003D7C19" w:rsidRPr="00625D23" w:rsidRDefault="003D7C19" w:rsidP="00D646AD">
      <w:pPr>
        <w:jc w:val="center"/>
        <w:rPr>
          <w:b/>
        </w:rPr>
      </w:pPr>
    </w:p>
    <w:p w:rsidR="00D646AD" w:rsidRPr="00625D23" w:rsidRDefault="00D717BD" w:rsidP="00D646AD">
      <w:pPr>
        <w:jc w:val="center"/>
        <w:rPr>
          <w:b/>
        </w:rPr>
      </w:pPr>
      <w:r w:rsidRPr="00625D23">
        <w:rPr>
          <w:b/>
        </w:rPr>
        <w:t>VILLAGE OF FRANKLIN PARK, COOK COUNTY, ILLINOIS</w:t>
      </w:r>
    </w:p>
    <w:p w:rsidR="00F01C51" w:rsidRDefault="00D717BD" w:rsidP="00D646AD">
      <w:pPr>
        <w:jc w:val="center"/>
        <w:rPr>
          <w:b/>
        </w:rPr>
      </w:pPr>
      <w:r w:rsidRPr="00625D23">
        <w:rPr>
          <w:b/>
        </w:rPr>
        <w:t xml:space="preserve">VILLAGE OF FRANKLIN PARK </w:t>
      </w:r>
      <w:r w:rsidR="00F01C51">
        <w:rPr>
          <w:b/>
        </w:rPr>
        <w:t>POLICE STATION, COMMUNITY ROOM,</w:t>
      </w:r>
    </w:p>
    <w:p w:rsidR="00F01C51" w:rsidRDefault="00F01C51" w:rsidP="00D646AD">
      <w:pPr>
        <w:jc w:val="center"/>
        <w:rPr>
          <w:b/>
        </w:rPr>
      </w:pPr>
      <w:r w:rsidRPr="00625D23">
        <w:rPr>
          <w:b/>
        </w:rPr>
        <w:t>9</w:t>
      </w:r>
      <w:r>
        <w:rPr>
          <w:b/>
        </w:rPr>
        <w:t>451</w:t>
      </w:r>
      <w:r w:rsidRPr="00625D23">
        <w:rPr>
          <w:b/>
        </w:rPr>
        <w:t xml:space="preserve"> </w:t>
      </w:r>
      <w:r>
        <w:rPr>
          <w:b/>
        </w:rPr>
        <w:t>WEST BELMONT</w:t>
      </w:r>
      <w:r w:rsidRPr="00625D23">
        <w:rPr>
          <w:b/>
        </w:rPr>
        <w:t xml:space="preserve"> AVENUE, FRANKLIN PARK, ILLINOIS 60131</w:t>
      </w:r>
      <w:r>
        <w:rPr>
          <w:b/>
        </w:rPr>
        <w:t>.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 xml:space="preserve">MONDAY, JULY </w:t>
      </w:r>
      <w:r w:rsidR="00F01C51">
        <w:rPr>
          <w:b/>
        </w:rPr>
        <w:t>13</w:t>
      </w:r>
      <w:r w:rsidRPr="00625D23">
        <w:rPr>
          <w:b/>
        </w:rPr>
        <w:t>, 201</w:t>
      </w:r>
      <w:r w:rsidR="00F01C51">
        <w:rPr>
          <w:b/>
        </w:rPr>
        <w:t>5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>6:45 P.M.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821C0E" w:rsidP="00821C0E">
      <w:pPr>
        <w:rPr>
          <w:b/>
        </w:rPr>
      </w:pPr>
      <w:r w:rsidRPr="00625D23">
        <w:rPr>
          <w:b/>
        </w:rPr>
        <w:t>I.</w:t>
      </w:r>
      <w:r w:rsidRPr="00625D23">
        <w:rPr>
          <w:b/>
        </w:rPr>
        <w:tab/>
        <w:t>CALL TO ORDER</w:t>
      </w:r>
    </w:p>
    <w:p w:rsidR="003718F4" w:rsidRPr="00625D23" w:rsidRDefault="003718F4" w:rsidP="00821C0E">
      <w:pPr>
        <w:rPr>
          <w:b/>
        </w:rPr>
      </w:pPr>
    </w:p>
    <w:p w:rsidR="003718F4" w:rsidRPr="00625D23" w:rsidRDefault="003718F4" w:rsidP="00821C0E">
      <w:pPr>
        <w:rPr>
          <w:b/>
        </w:rPr>
      </w:pPr>
      <w:r w:rsidRPr="00625D23">
        <w:rPr>
          <w:b/>
        </w:rPr>
        <w:t>II.</w:t>
      </w:r>
      <w:r w:rsidRPr="00625D23">
        <w:rPr>
          <w:b/>
        </w:rPr>
        <w:tab/>
        <w:t>ROLL CALL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821C0E" w:rsidP="00821C0E">
      <w:pPr>
        <w:rPr>
          <w:b/>
        </w:rPr>
      </w:pPr>
      <w:r w:rsidRPr="00625D23">
        <w:rPr>
          <w:b/>
        </w:rPr>
        <w:t>II</w:t>
      </w:r>
      <w:r w:rsidR="003718F4" w:rsidRPr="00625D23">
        <w:rPr>
          <w:b/>
        </w:rPr>
        <w:t>I</w:t>
      </w:r>
      <w:r w:rsidRPr="00625D23">
        <w:rPr>
          <w:b/>
        </w:rPr>
        <w:t>.</w:t>
      </w:r>
      <w:r w:rsidRPr="00625D23">
        <w:rPr>
          <w:b/>
        </w:rPr>
        <w:tab/>
      </w:r>
      <w:r w:rsidR="00611596" w:rsidRPr="00625D23">
        <w:rPr>
          <w:b/>
        </w:rPr>
        <w:t xml:space="preserve">PRESENTATION OF </w:t>
      </w:r>
      <w:r w:rsidR="00BA116E" w:rsidRPr="00625D23">
        <w:rPr>
          <w:b/>
        </w:rPr>
        <w:t>PROPOSED APPROPRIATION ORDINANCE</w:t>
      </w:r>
    </w:p>
    <w:p w:rsidR="00821C0E" w:rsidRPr="00625D23" w:rsidRDefault="00821C0E" w:rsidP="00821C0E">
      <w:pPr>
        <w:rPr>
          <w:b/>
        </w:rPr>
      </w:pPr>
    </w:p>
    <w:p w:rsidR="00D717BD" w:rsidRPr="00625D23" w:rsidRDefault="00D717BD" w:rsidP="00821C0E">
      <w:pPr>
        <w:rPr>
          <w:b/>
        </w:rPr>
      </w:pPr>
      <w:r w:rsidRPr="00625D23">
        <w:rPr>
          <w:b/>
        </w:rPr>
        <w:t>IV.</w:t>
      </w:r>
      <w:r w:rsidRPr="00625D23">
        <w:rPr>
          <w:b/>
        </w:rPr>
        <w:tab/>
        <w:t>DISCUSSION</w:t>
      </w:r>
    </w:p>
    <w:p w:rsidR="00D717BD" w:rsidRPr="00625D23" w:rsidRDefault="00D717BD" w:rsidP="00821C0E">
      <w:pPr>
        <w:rPr>
          <w:b/>
        </w:rPr>
      </w:pPr>
    </w:p>
    <w:p w:rsidR="00821C0E" w:rsidRPr="00625D23" w:rsidRDefault="003718F4" w:rsidP="00821C0E">
      <w:pPr>
        <w:rPr>
          <w:b/>
        </w:rPr>
      </w:pPr>
      <w:r w:rsidRPr="00625D23">
        <w:rPr>
          <w:b/>
        </w:rPr>
        <w:t>V</w:t>
      </w:r>
      <w:r w:rsidR="00821C0E" w:rsidRPr="00625D23">
        <w:rPr>
          <w:b/>
        </w:rPr>
        <w:t>.</w:t>
      </w:r>
      <w:r w:rsidR="00821C0E" w:rsidRPr="00625D23">
        <w:rPr>
          <w:b/>
        </w:rPr>
        <w:tab/>
      </w:r>
      <w:r w:rsidR="00AA34B3" w:rsidRPr="00625D23">
        <w:rPr>
          <w:b/>
        </w:rPr>
        <w:t>PUBLIC COMMENT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821C0E" w:rsidP="00821C0E">
      <w:pPr>
        <w:rPr>
          <w:b/>
        </w:rPr>
      </w:pPr>
      <w:r w:rsidRPr="00625D23">
        <w:rPr>
          <w:b/>
        </w:rPr>
        <w:t>V</w:t>
      </w:r>
      <w:r w:rsidR="00D717BD" w:rsidRPr="00625D23">
        <w:rPr>
          <w:b/>
        </w:rPr>
        <w:t>I</w:t>
      </w:r>
      <w:r w:rsidRPr="00625D23">
        <w:rPr>
          <w:b/>
        </w:rPr>
        <w:t>.</w:t>
      </w:r>
      <w:r w:rsidRPr="00625D23">
        <w:rPr>
          <w:b/>
        </w:rPr>
        <w:tab/>
        <w:t>ADJOURNMENT</w:t>
      </w:r>
    </w:p>
    <w:p w:rsidR="00821C0E" w:rsidRPr="00625D23" w:rsidRDefault="00821C0E" w:rsidP="00821C0E">
      <w:pPr>
        <w:rPr>
          <w:b/>
        </w:rPr>
      </w:pPr>
    </w:p>
    <w:p w:rsidR="00D717BD" w:rsidRPr="00625D23" w:rsidRDefault="00D717BD" w:rsidP="00D717BD">
      <w:pPr>
        <w:rPr>
          <w:b/>
        </w:rPr>
      </w:pPr>
      <w:r w:rsidRPr="00625D23">
        <w:rPr>
          <w:b/>
        </w:rPr>
        <w:t xml:space="preserve">LEGAL NOTICE AND AGENDA POSTED IN THE FRANKLIN PARK MUNICIPAL BUILDING (VILLAGE HALL) </w:t>
      </w:r>
      <w:r w:rsidR="00BE7D83">
        <w:rPr>
          <w:b/>
        </w:rPr>
        <w:t xml:space="preserve">AND POLICE STATION ON </w:t>
      </w:r>
      <w:r w:rsidRPr="00625D23">
        <w:rPr>
          <w:b/>
        </w:rPr>
        <w:t>FRIDAY, JU</w:t>
      </w:r>
      <w:r w:rsidR="00F22330">
        <w:rPr>
          <w:b/>
        </w:rPr>
        <w:t>NE 26</w:t>
      </w:r>
      <w:r w:rsidRPr="00625D23">
        <w:rPr>
          <w:b/>
        </w:rPr>
        <w:t>, 201</w:t>
      </w:r>
      <w:r w:rsidR="00F22330">
        <w:rPr>
          <w:b/>
        </w:rPr>
        <w:t>5</w:t>
      </w:r>
      <w:r w:rsidRPr="00625D23">
        <w:rPr>
          <w:b/>
        </w:rPr>
        <w:t>.</w:t>
      </w:r>
    </w:p>
    <w:p w:rsidR="00D717BD" w:rsidRPr="00625D23" w:rsidRDefault="00D717BD" w:rsidP="00D717BD">
      <w:pPr>
        <w:ind w:left="720" w:hanging="720"/>
        <w:rPr>
          <w:b/>
        </w:rPr>
      </w:pPr>
    </w:p>
    <w:p w:rsidR="00D717BD" w:rsidRPr="00625D23" w:rsidRDefault="00D717BD" w:rsidP="00D717BD">
      <w:pPr>
        <w:ind w:left="720" w:hanging="720"/>
        <w:rPr>
          <w:b/>
        </w:rPr>
      </w:pPr>
      <w:r w:rsidRPr="00625D23">
        <w:rPr>
          <w:b/>
        </w:rPr>
        <w:t>/s/        TOMMY THOMSON</w:t>
      </w:r>
    </w:p>
    <w:p w:rsidR="00D717BD" w:rsidRPr="00625D23" w:rsidRDefault="00D717BD" w:rsidP="00D717BD">
      <w:pPr>
        <w:ind w:left="720" w:hanging="720"/>
        <w:rPr>
          <w:b/>
        </w:rPr>
      </w:pPr>
      <w:r w:rsidRPr="00625D23">
        <w:rPr>
          <w:b/>
        </w:rPr>
        <w:t xml:space="preserve">            VILLAGE CLERK</w:t>
      </w:r>
    </w:p>
    <w:p w:rsidR="004239CD" w:rsidRPr="00625D23" w:rsidRDefault="00D717BD" w:rsidP="00D646AD">
      <w:pPr>
        <w:ind w:left="720" w:hanging="720"/>
        <w:rPr>
          <w:b/>
        </w:rPr>
      </w:pPr>
      <w:r w:rsidRPr="00625D23">
        <w:rPr>
          <w:b/>
        </w:rPr>
        <w:t xml:space="preserve">            VILLAGE OF FRANKLIN PARK</w:t>
      </w:r>
    </w:p>
    <w:sectPr w:rsidR="004239CD" w:rsidRPr="00625D23" w:rsidSect="007A3F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6A" w:rsidRDefault="0037636A" w:rsidP="00821C0E">
      <w:r>
        <w:separator/>
      </w:r>
    </w:p>
  </w:endnote>
  <w:endnote w:type="continuationSeparator" w:id="0">
    <w:p w:rsidR="0037636A" w:rsidRDefault="0037636A" w:rsidP="0082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DC" w:rsidRPr="0031379D" w:rsidRDefault="006F0FDC" w:rsidP="00313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6A" w:rsidRDefault="0037636A" w:rsidP="00821C0E">
      <w:r>
        <w:separator/>
      </w:r>
    </w:p>
  </w:footnote>
  <w:footnote w:type="continuationSeparator" w:id="0">
    <w:p w:rsidR="0037636A" w:rsidRDefault="0037636A" w:rsidP="0082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E"/>
    <w:rsid w:val="00071BC5"/>
    <w:rsid w:val="00080F57"/>
    <w:rsid w:val="000875D3"/>
    <w:rsid w:val="00096B27"/>
    <w:rsid w:val="000B56C6"/>
    <w:rsid w:val="000E7E81"/>
    <w:rsid w:val="001D5D4E"/>
    <w:rsid w:val="001F680F"/>
    <w:rsid w:val="00257B34"/>
    <w:rsid w:val="0031379D"/>
    <w:rsid w:val="003718F4"/>
    <w:rsid w:val="0037636A"/>
    <w:rsid w:val="003D7C19"/>
    <w:rsid w:val="004239CD"/>
    <w:rsid w:val="00450098"/>
    <w:rsid w:val="004C0581"/>
    <w:rsid w:val="005F6ABC"/>
    <w:rsid w:val="00611596"/>
    <w:rsid w:val="00625D23"/>
    <w:rsid w:val="006C64A5"/>
    <w:rsid w:val="006D2159"/>
    <w:rsid w:val="006F0FDC"/>
    <w:rsid w:val="00776EDD"/>
    <w:rsid w:val="007A3FB1"/>
    <w:rsid w:val="007F7C6E"/>
    <w:rsid w:val="00821C0E"/>
    <w:rsid w:val="00931EA6"/>
    <w:rsid w:val="00AA34B3"/>
    <w:rsid w:val="00BA116E"/>
    <w:rsid w:val="00BB1886"/>
    <w:rsid w:val="00BE7D83"/>
    <w:rsid w:val="00BF4A7F"/>
    <w:rsid w:val="00CE610D"/>
    <w:rsid w:val="00D2196D"/>
    <w:rsid w:val="00D646AD"/>
    <w:rsid w:val="00D717BD"/>
    <w:rsid w:val="00DC064B"/>
    <w:rsid w:val="00DF635D"/>
    <w:rsid w:val="00EE75DF"/>
    <w:rsid w:val="00F01C51"/>
    <w:rsid w:val="00F22330"/>
    <w:rsid w:val="00F4658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1C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C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2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0E"/>
  </w:style>
  <w:style w:type="paragraph" w:styleId="Footer">
    <w:name w:val="footer"/>
    <w:basedOn w:val="Normal"/>
    <w:link w:val="FooterChar"/>
    <w:uiPriority w:val="99"/>
    <w:unhideWhenUsed/>
    <w:rsid w:val="0082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0E"/>
  </w:style>
  <w:style w:type="paragraph" w:styleId="BalloonText">
    <w:name w:val="Balloon Text"/>
    <w:basedOn w:val="Normal"/>
    <w:link w:val="BalloonTextChar"/>
    <w:uiPriority w:val="99"/>
    <w:semiHidden/>
    <w:unhideWhenUsed/>
    <w:rsid w:val="0082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1C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C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2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0E"/>
  </w:style>
  <w:style w:type="paragraph" w:styleId="Footer">
    <w:name w:val="footer"/>
    <w:basedOn w:val="Normal"/>
    <w:link w:val="FooterChar"/>
    <w:uiPriority w:val="99"/>
    <w:unhideWhenUsed/>
    <w:rsid w:val="0082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0E"/>
  </w:style>
  <w:style w:type="paragraph" w:styleId="BalloonText">
    <w:name w:val="Balloon Text"/>
    <w:basedOn w:val="Normal"/>
    <w:link w:val="BalloonTextChar"/>
    <w:uiPriority w:val="99"/>
    <w:semiHidden/>
    <w:unhideWhenUsed/>
    <w:rsid w:val="0082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E5BC-5483-4791-85B4-AA52400F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rsikorski</dc:creator>
  <cp:lastModifiedBy>Thomson, Tommy</cp:lastModifiedBy>
  <cp:revision>2</cp:revision>
  <cp:lastPrinted>2015-06-16T22:31:00Z</cp:lastPrinted>
  <dcterms:created xsi:type="dcterms:W3CDTF">2015-07-08T20:43:00Z</dcterms:created>
  <dcterms:modified xsi:type="dcterms:W3CDTF">2015-07-08T20:43:00Z</dcterms:modified>
</cp:coreProperties>
</file>