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8D415" w14:textId="77777777" w:rsidR="009C739B" w:rsidRPr="00D46805" w:rsidRDefault="009C739B" w:rsidP="009C739B">
      <w:pPr>
        <w:rPr>
          <w:b/>
          <w:bCs/>
        </w:rPr>
      </w:pPr>
    </w:p>
    <w:p w14:paraId="5800FA04" w14:textId="26E70B05" w:rsidR="00F10FB0" w:rsidRDefault="00030AAB" w:rsidP="00F10FB0">
      <w:r>
        <w:rPr>
          <w:noProof/>
        </w:rPr>
        <w:drawing>
          <wp:inline distT="0" distB="0" distL="0" distR="0" wp14:anchorId="4F987DFC" wp14:editId="7D3D093C">
            <wp:extent cx="1858616" cy="1619250"/>
            <wp:effectExtent l="0" t="0" r="8890" b="0"/>
            <wp:docPr id="171168328" name="Picture 1" descr="A golden star with a black and gold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8328" name="Picture 1" descr="A golden star with a black and gold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29" cy="16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45092CF0" wp14:editId="0ADDE23E">
            <wp:extent cx="1057275" cy="1762125"/>
            <wp:effectExtent l="0" t="0" r="9525" b="9525"/>
            <wp:docPr id="1833458915" name="Picture 0" descr="DrvSober-CIOT co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DrvSober-CIOT comb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B0" w:rsidRPr="00F10FB0">
        <w:rPr>
          <w:b/>
          <w:bCs/>
        </w:rPr>
        <w:t xml:space="preserve"> </w:t>
      </w:r>
      <w:r w:rsidR="00F10FB0">
        <w:rPr>
          <w:b/>
          <w:bCs/>
        </w:rPr>
        <w:t>December 20</w:t>
      </w:r>
    </w:p>
    <w:p w14:paraId="3884448B" w14:textId="77777777" w:rsidR="00F10FB0" w:rsidRDefault="00F10FB0" w:rsidP="00F10FB0">
      <w:pPr>
        <w:rPr>
          <w:b/>
          <w:bCs/>
        </w:rPr>
      </w:pPr>
      <w:r w:rsidRPr="00CF66D9">
        <w:rPr>
          <w:b/>
          <w:bCs/>
        </w:rPr>
        <w:t xml:space="preserve">Village Hall will close at 3 PM on December 23 and will be closed on December 24 and 25 for Christmas. </w:t>
      </w:r>
    </w:p>
    <w:p w14:paraId="45466136" w14:textId="77777777" w:rsidR="00F10FB0" w:rsidRDefault="00F10FB0" w:rsidP="00F10FB0">
      <w:pPr>
        <w:rPr>
          <w:b/>
          <w:bCs/>
        </w:rPr>
      </w:pPr>
    </w:p>
    <w:p w14:paraId="380C30DB" w14:textId="77777777" w:rsidR="00F10FB0" w:rsidRDefault="00F10FB0" w:rsidP="00F10FB0">
      <w:pPr>
        <w:rPr>
          <w:b/>
          <w:bCs/>
        </w:rPr>
      </w:pPr>
      <w:r>
        <w:rPr>
          <w:b/>
          <w:bCs/>
        </w:rPr>
        <w:t>December 26</w:t>
      </w:r>
    </w:p>
    <w:p w14:paraId="46BB0C0A" w14:textId="77777777" w:rsidR="00F10FB0" w:rsidRPr="00077ED6" w:rsidRDefault="00F10FB0" w:rsidP="00F10FB0">
      <w:pPr>
        <w:spacing w:after="160" w:line="278" w:lineRule="auto"/>
        <w:rPr>
          <w:b/>
          <w:bCs/>
        </w:rPr>
      </w:pPr>
      <w:r w:rsidRPr="00077ED6">
        <w:rPr>
          <w:b/>
          <w:bCs/>
        </w:rPr>
        <w:t>Passport Service Available at the Library </w:t>
      </w:r>
    </w:p>
    <w:p w14:paraId="10C9A43E" w14:textId="77777777" w:rsidR="00F10FB0" w:rsidRPr="00077ED6" w:rsidRDefault="00F10FB0" w:rsidP="00F10FB0">
      <w:r w:rsidRPr="00077ED6">
        <w:t>The Clerk’s Office will provide passport service at the Franklin Park Library by appointment only from 10 AM to 3 PM on the following Saturday’s:</w:t>
      </w:r>
    </w:p>
    <w:p w14:paraId="22AE9260" w14:textId="77777777" w:rsidR="00F10FB0" w:rsidRPr="00077ED6" w:rsidRDefault="00F10FB0" w:rsidP="00F10FB0">
      <w:pPr>
        <w:spacing w:after="160" w:line="278" w:lineRule="auto"/>
      </w:pPr>
      <w:r w:rsidRPr="00077ED6">
        <w:t>January 25, February 22, and March 22.</w:t>
      </w:r>
    </w:p>
    <w:p w14:paraId="1E323B07" w14:textId="77777777" w:rsidR="00F10FB0" w:rsidRPr="00077ED6" w:rsidRDefault="00F10FB0" w:rsidP="00F10FB0">
      <w:pPr>
        <w:spacing w:after="160" w:line="278" w:lineRule="auto"/>
      </w:pPr>
      <w:r w:rsidRPr="00077ED6">
        <w:t xml:space="preserve">On-site photo services will be available. To schedule your appointment or if you have a question, call the Clerk’s Office </w:t>
      </w:r>
      <w:proofErr w:type="gramStart"/>
      <w:r w:rsidRPr="00077ED6">
        <w:t>at</w:t>
      </w:r>
      <w:proofErr w:type="gramEnd"/>
      <w:r w:rsidRPr="00077ED6">
        <w:t xml:space="preserve"> 847-671-8242.</w:t>
      </w:r>
    </w:p>
    <w:p w14:paraId="080F4055" w14:textId="77777777" w:rsidR="00F10FB0" w:rsidRDefault="00F10FB0" w:rsidP="00F10FB0">
      <w:pPr>
        <w:rPr>
          <w:b/>
          <w:bCs/>
        </w:rPr>
      </w:pPr>
    </w:p>
    <w:p w14:paraId="4C23A69D" w14:textId="77777777" w:rsidR="00F10FB0" w:rsidRPr="00CF66D9" w:rsidRDefault="00F10FB0" w:rsidP="00F10FB0">
      <w:pPr>
        <w:rPr>
          <w:b/>
          <w:bCs/>
        </w:rPr>
      </w:pPr>
      <w:r>
        <w:rPr>
          <w:b/>
          <w:bCs/>
        </w:rPr>
        <w:t>December 29</w:t>
      </w:r>
    </w:p>
    <w:p w14:paraId="0EBBB58C" w14:textId="77777777" w:rsidR="00F10FB0" w:rsidRPr="00CF66D9" w:rsidRDefault="00F10FB0" w:rsidP="00F10FB0">
      <w:pPr>
        <w:rPr>
          <w:b/>
          <w:bCs/>
        </w:rPr>
      </w:pPr>
      <w:r w:rsidRPr="00CF66D9">
        <w:rPr>
          <w:b/>
          <w:bCs/>
        </w:rPr>
        <w:t>Village Hall will close at 3 PM on January 31 HOLIDAY and will be closed on January 1 for New Year.</w:t>
      </w:r>
    </w:p>
    <w:p w14:paraId="7CBF12B5" w14:textId="52306D89" w:rsidR="00030AAB" w:rsidRPr="00F10FB0" w:rsidRDefault="00030AAB" w:rsidP="009C739B">
      <w:pPr>
        <w:rPr>
          <w:rFonts w:ascii="Arial" w:hAnsi="Arial" w:cs="Arial"/>
          <w:color w:val="000000"/>
        </w:rPr>
      </w:pPr>
    </w:p>
    <w:p w14:paraId="09D9208F" w14:textId="0484D934" w:rsidR="009C739B" w:rsidRPr="00F10FB0" w:rsidRDefault="009C739B" w:rsidP="009C739B">
      <w:pPr>
        <w:rPr>
          <w:rFonts w:asciiTheme="minorHAnsi" w:hAnsiTheme="minorHAnsi" w:cstheme="minorHAnsi"/>
          <w:b/>
          <w:color w:val="000000"/>
          <w:sz w:val="44"/>
          <w:szCs w:val="44"/>
        </w:rPr>
      </w:pP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>NEWS</w:t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  <w:r w:rsidRPr="00F10FB0">
        <w:rPr>
          <w:rFonts w:asciiTheme="minorHAnsi" w:hAnsiTheme="minorHAnsi" w:cstheme="minorHAnsi"/>
          <w:b/>
          <w:color w:val="000000"/>
          <w:sz w:val="44"/>
          <w:szCs w:val="44"/>
        </w:rPr>
        <w:tab/>
      </w:r>
    </w:p>
    <w:p w14:paraId="69C2CCD0" w14:textId="77777777" w:rsidR="009C739B" w:rsidRPr="00F10FB0" w:rsidRDefault="009C739B" w:rsidP="009C739B">
      <w:pPr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  <w:r w:rsidRPr="00F10FB0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FOR IMMEDIATE RELEASE</w:t>
      </w:r>
    </w:p>
    <w:p w14:paraId="13ADC3D7" w14:textId="4D8190DA" w:rsidR="009C739B" w:rsidRPr="00F10FB0" w:rsidRDefault="00030AAB" w:rsidP="009C739B">
      <w:pPr>
        <w:rPr>
          <w:rFonts w:asciiTheme="minorHAnsi" w:hAnsiTheme="minorHAnsi" w:cstheme="minorHAnsi"/>
          <w:bCs/>
          <w:iCs/>
          <w:color w:val="000000"/>
        </w:rPr>
      </w:pPr>
      <w:r w:rsidRPr="00F10FB0">
        <w:rPr>
          <w:rFonts w:asciiTheme="minorHAnsi" w:hAnsiTheme="minorHAnsi" w:cstheme="minorHAnsi"/>
          <w:bCs/>
          <w:iCs/>
          <w:color w:val="000000"/>
        </w:rPr>
        <w:t xml:space="preserve">December </w:t>
      </w:r>
      <w:r w:rsidR="00F10FB0">
        <w:rPr>
          <w:rFonts w:asciiTheme="minorHAnsi" w:hAnsiTheme="minorHAnsi" w:cstheme="minorHAnsi"/>
          <w:bCs/>
          <w:iCs/>
          <w:color w:val="000000"/>
        </w:rPr>
        <w:t>4,</w:t>
      </w:r>
      <w:r w:rsidRPr="00F10FB0">
        <w:rPr>
          <w:rFonts w:asciiTheme="minorHAnsi" w:hAnsiTheme="minorHAnsi" w:cstheme="minorHAnsi"/>
          <w:bCs/>
          <w:iCs/>
          <w:color w:val="000000"/>
        </w:rPr>
        <w:t xml:space="preserve"> 2024</w:t>
      </w:r>
    </w:p>
    <w:p w14:paraId="0C3EC9A1" w14:textId="77777777" w:rsidR="009C739B" w:rsidRPr="00F10FB0" w:rsidRDefault="009C739B" w:rsidP="009C739B">
      <w:pPr>
        <w:ind w:left="4320" w:firstLine="720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F10FB0">
        <w:rPr>
          <w:rFonts w:asciiTheme="minorHAnsi" w:hAnsiTheme="minorHAnsi" w:cstheme="minorHAnsi"/>
          <w:b/>
          <w:color w:val="000000"/>
          <w:sz w:val="28"/>
          <w:szCs w:val="28"/>
        </w:rPr>
        <w:t>For Information, Contact:</w:t>
      </w:r>
    </w:p>
    <w:p w14:paraId="5FC9D3A4" w14:textId="3808ADE1" w:rsidR="009C739B" w:rsidRPr="00F10FB0" w:rsidRDefault="00030AAB" w:rsidP="009C739B">
      <w:pPr>
        <w:ind w:left="4320" w:firstLine="720"/>
        <w:rPr>
          <w:rFonts w:asciiTheme="minorHAnsi" w:hAnsiTheme="minorHAnsi" w:cstheme="minorHAnsi"/>
          <w:bCs/>
          <w:iCs/>
          <w:color w:val="000000"/>
        </w:rPr>
      </w:pPr>
      <w:r w:rsidRPr="00F10FB0">
        <w:rPr>
          <w:rFonts w:asciiTheme="minorHAnsi" w:hAnsiTheme="minorHAnsi" w:cstheme="minorHAnsi"/>
          <w:bCs/>
          <w:iCs/>
          <w:color w:val="000000"/>
        </w:rPr>
        <w:t>Director Michael Witz</w:t>
      </w:r>
    </w:p>
    <w:p w14:paraId="2E3FE392" w14:textId="44564FA1" w:rsidR="009C739B" w:rsidRPr="00F10FB0" w:rsidRDefault="00030AAB" w:rsidP="00030AAB">
      <w:pPr>
        <w:ind w:left="4320" w:firstLine="720"/>
        <w:rPr>
          <w:rFonts w:asciiTheme="minorHAnsi" w:hAnsiTheme="minorHAnsi" w:cstheme="minorHAnsi"/>
          <w:bCs/>
          <w:iCs/>
          <w:color w:val="000000"/>
        </w:rPr>
      </w:pPr>
      <w:hyperlink r:id="rId10" w:history="1">
        <w:r w:rsidRPr="00F10FB0">
          <w:rPr>
            <w:rStyle w:val="Hyperlink"/>
            <w:rFonts w:asciiTheme="minorHAnsi" w:hAnsiTheme="minorHAnsi" w:cstheme="minorHAnsi"/>
            <w:bCs/>
            <w:iCs/>
          </w:rPr>
          <w:t>mwitz@vofp.com</w:t>
        </w:r>
      </w:hyperlink>
    </w:p>
    <w:p w14:paraId="640A3207" w14:textId="77777777" w:rsidR="009C739B" w:rsidRPr="00F10FB0" w:rsidRDefault="009C739B" w:rsidP="009C739B">
      <w:pPr>
        <w:ind w:left="4320" w:firstLine="720"/>
        <w:rPr>
          <w:rFonts w:asciiTheme="minorHAnsi" w:hAnsiTheme="minorHAnsi" w:cstheme="minorHAnsi"/>
          <w:b/>
          <w:i/>
          <w:color w:val="000000"/>
        </w:rPr>
      </w:pPr>
    </w:p>
    <w:p w14:paraId="6114A750" w14:textId="77777777" w:rsidR="009C739B" w:rsidRPr="00F10FB0" w:rsidRDefault="009C739B" w:rsidP="00030AAB">
      <w:pPr>
        <w:rPr>
          <w:rFonts w:asciiTheme="minorHAnsi" w:hAnsiTheme="minorHAnsi" w:cstheme="minorHAnsi"/>
          <w:b/>
        </w:rPr>
      </w:pPr>
    </w:p>
    <w:p w14:paraId="70639D79" w14:textId="73D08BC1" w:rsidR="009C739B" w:rsidRPr="00F10FB0" w:rsidRDefault="00030AAB" w:rsidP="009C739B">
      <w:pPr>
        <w:jc w:val="center"/>
        <w:rPr>
          <w:rFonts w:asciiTheme="minorHAnsi" w:hAnsiTheme="minorHAnsi" w:cstheme="minorHAnsi"/>
          <w:b/>
          <w:bCs/>
        </w:rPr>
      </w:pPr>
      <w:r w:rsidRPr="00F10FB0">
        <w:rPr>
          <w:rFonts w:asciiTheme="minorHAnsi" w:hAnsiTheme="minorHAnsi" w:cstheme="minorHAnsi"/>
          <w:b/>
          <w:bCs/>
        </w:rPr>
        <w:t xml:space="preserve">Franklin Park Police Department </w:t>
      </w:r>
      <w:r w:rsidR="009C739B" w:rsidRPr="00F10FB0">
        <w:rPr>
          <w:rFonts w:asciiTheme="minorHAnsi" w:hAnsiTheme="minorHAnsi" w:cstheme="minorHAnsi"/>
          <w:b/>
          <w:bCs/>
        </w:rPr>
        <w:t>releases Thanksgiving enforcement numbers</w:t>
      </w:r>
    </w:p>
    <w:p w14:paraId="389D1D00" w14:textId="77777777" w:rsidR="009C739B" w:rsidRPr="00F10FB0" w:rsidRDefault="009C739B" w:rsidP="009C739B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E6E4E28" w14:textId="5DA7E5FC" w:rsidR="009C739B" w:rsidRPr="00F10FB0" w:rsidRDefault="00030AAB" w:rsidP="009C739B">
      <w:pPr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  <w:b/>
          <w:bCs/>
        </w:rPr>
        <w:t xml:space="preserve">Franklin Park, IL </w:t>
      </w:r>
      <w:r w:rsidR="009C739B" w:rsidRPr="00F10FB0">
        <w:rPr>
          <w:rFonts w:asciiTheme="minorHAnsi" w:hAnsiTheme="minorHAnsi" w:cstheme="minorHAnsi"/>
          <w:lang w:val="ru-RU"/>
        </w:rPr>
        <w:t>–</w:t>
      </w:r>
      <w:r w:rsidR="009C739B" w:rsidRPr="00F10FB0">
        <w:rPr>
          <w:rFonts w:asciiTheme="minorHAnsi" w:hAnsiTheme="minorHAnsi" w:cstheme="minorHAnsi"/>
        </w:rPr>
        <w:t xml:space="preserve"> The</w:t>
      </w:r>
      <w:r w:rsidRPr="00F10FB0">
        <w:rPr>
          <w:rFonts w:asciiTheme="minorHAnsi" w:hAnsiTheme="minorHAnsi" w:cstheme="minorHAnsi"/>
        </w:rPr>
        <w:t xml:space="preserve"> Franklin Park Police Department </w:t>
      </w:r>
      <w:r w:rsidR="009C739B" w:rsidRPr="00F10FB0">
        <w:rPr>
          <w:rFonts w:asciiTheme="minorHAnsi" w:hAnsiTheme="minorHAnsi" w:cstheme="minorHAnsi"/>
        </w:rPr>
        <w:t>conducted a traffic safety campaign from Nov</w:t>
      </w:r>
      <w:r w:rsidR="00F10FB0">
        <w:rPr>
          <w:rFonts w:asciiTheme="minorHAnsi" w:hAnsiTheme="minorHAnsi" w:cstheme="minorHAnsi"/>
        </w:rPr>
        <w:t xml:space="preserve">ember </w:t>
      </w:r>
      <w:r w:rsidR="009C739B" w:rsidRPr="00F10FB0">
        <w:rPr>
          <w:rFonts w:asciiTheme="minorHAnsi" w:hAnsiTheme="minorHAnsi" w:cstheme="minorHAnsi"/>
        </w:rPr>
        <w:t>22 to De</w:t>
      </w:r>
      <w:r w:rsidR="00F10FB0">
        <w:rPr>
          <w:rFonts w:asciiTheme="minorHAnsi" w:hAnsiTheme="minorHAnsi" w:cstheme="minorHAnsi"/>
        </w:rPr>
        <w:t>cember</w:t>
      </w:r>
      <w:r w:rsidR="009C739B" w:rsidRPr="00F10FB0">
        <w:rPr>
          <w:rFonts w:asciiTheme="minorHAnsi" w:hAnsiTheme="minorHAnsi" w:cstheme="minorHAnsi"/>
        </w:rPr>
        <w:t xml:space="preserve"> 2 aimed at reminding motorists to buckle up and drive sober. The “Click It or Ticket” and “Drive Sober or Get Pulled Over” mobilization was carried out by</w:t>
      </w:r>
      <w:r w:rsidRPr="00F10FB0">
        <w:rPr>
          <w:rFonts w:asciiTheme="minorHAnsi" w:hAnsiTheme="minorHAnsi" w:cstheme="minorHAnsi"/>
        </w:rPr>
        <w:t xml:space="preserve"> Franklin Park Police </w:t>
      </w:r>
      <w:r w:rsidR="009C739B" w:rsidRPr="00F10FB0">
        <w:rPr>
          <w:rFonts w:asciiTheme="minorHAnsi" w:hAnsiTheme="minorHAnsi" w:cstheme="minorHAnsi"/>
        </w:rPr>
        <w:t xml:space="preserve">in collaboration with state and local law enforcement agencies across Illinois to reduce fatalities.  </w:t>
      </w:r>
    </w:p>
    <w:p w14:paraId="68B94778" w14:textId="77777777" w:rsidR="009C739B" w:rsidRPr="00F10FB0" w:rsidRDefault="009C739B" w:rsidP="009C739B">
      <w:pPr>
        <w:ind w:left="432"/>
        <w:rPr>
          <w:rFonts w:asciiTheme="minorHAnsi" w:hAnsiTheme="minorHAnsi" w:cstheme="minorHAnsi"/>
        </w:rPr>
      </w:pPr>
    </w:p>
    <w:p w14:paraId="26F7B903" w14:textId="57B72120" w:rsidR="009C739B" w:rsidRPr="00F10FB0" w:rsidRDefault="009C739B" w:rsidP="009C739B">
      <w:pPr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 xml:space="preserve">During the campaign, </w:t>
      </w:r>
      <w:r w:rsidR="00030AAB" w:rsidRPr="00F10FB0">
        <w:rPr>
          <w:rFonts w:asciiTheme="minorHAnsi" w:hAnsiTheme="minorHAnsi" w:cstheme="minorHAnsi"/>
        </w:rPr>
        <w:t xml:space="preserve">Franklin Park Police Department </w:t>
      </w:r>
      <w:r w:rsidRPr="00F10FB0">
        <w:rPr>
          <w:rFonts w:asciiTheme="minorHAnsi" w:hAnsiTheme="minorHAnsi" w:cstheme="minorHAnsi"/>
        </w:rPr>
        <w:t>reported the following enforcement outcomes:</w:t>
      </w:r>
    </w:p>
    <w:p w14:paraId="08816995" w14:textId="69FEE043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 xml:space="preserve">Three (3) </w:t>
      </w:r>
      <w:r w:rsidR="009C739B" w:rsidRPr="00F10FB0">
        <w:rPr>
          <w:rFonts w:asciiTheme="minorHAnsi" w:hAnsiTheme="minorHAnsi" w:cstheme="minorHAnsi"/>
        </w:rPr>
        <w:t>speeding citations.</w:t>
      </w:r>
    </w:p>
    <w:p w14:paraId="67BC2329" w14:textId="778D9634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 xml:space="preserve">Thirty-Five (35) </w:t>
      </w:r>
      <w:r w:rsidR="009C739B" w:rsidRPr="00F10FB0">
        <w:rPr>
          <w:rFonts w:asciiTheme="minorHAnsi" w:hAnsiTheme="minorHAnsi" w:cstheme="minorHAnsi"/>
        </w:rPr>
        <w:t>occupant restraint citations.</w:t>
      </w:r>
    </w:p>
    <w:p w14:paraId="379DD847" w14:textId="31BA02A3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lastRenderedPageBreak/>
        <w:t xml:space="preserve">Three (3) </w:t>
      </w:r>
      <w:r w:rsidR="009C739B" w:rsidRPr="00F10FB0">
        <w:rPr>
          <w:rFonts w:asciiTheme="minorHAnsi" w:hAnsiTheme="minorHAnsi" w:cstheme="minorHAnsi"/>
        </w:rPr>
        <w:t xml:space="preserve">electronic </w:t>
      </w:r>
      <w:proofErr w:type="gramStart"/>
      <w:r w:rsidR="009C739B" w:rsidRPr="00F10FB0">
        <w:rPr>
          <w:rFonts w:asciiTheme="minorHAnsi" w:hAnsiTheme="minorHAnsi" w:cstheme="minorHAnsi"/>
        </w:rPr>
        <w:t>device</w:t>
      </w:r>
      <w:proofErr w:type="gramEnd"/>
      <w:r w:rsidR="009C739B" w:rsidRPr="00F10FB0">
        <w:rPr>
          <w:rFonts w:asciiTheme="minorHAnsi" w:hAnsiTheme="minorHAnsi" w:cstheme="minorHAnsi"/>
        </w:rPr>
        <w:t xml:space="preserve"> use citations.</w:t>
      </w:r>
    </w:p>
    <w:p w14:paraId="3D7EE35A" w14:textId="3145B16E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 xml:space="preserve">Seven (7) </w:t>
      </w:r>
      <w:r w:rsidR="009C739B" w:rsidRPr="00F10FB0">
        <w:rPr>
          <w:rFonts w:asciiTheme="minorHAnsi" w:hAnsiTheme="minorHAnsi" w:cstheme="minorHAnsi"/>
        </w:rPr>
        <w:t>DUI arrests.</w:t>
      </w:r>
    </w:p>
    <w:p w14:paraId="47E4B914" w14:textId="4812291B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 xml:space="preserve">Fifty-Five (55) </w:t>
      </w:r>
      <w:r w:rsidR="009C739B" w:rsidRPr="00F10FB0">
        <w:rPr>
          <w:rFonts w:asciiTheme="minorHAnsi" w:hAnsiTheme="minorHAnsi" w:cstheme="minorHAnsi"/>
        </w:rPr>
        <w:t>other traffic citations.</w:t>
      </w:r>
    </w:p>
    <w:p w14:paraId="2C9D15C0" w14:textId="0BF5B083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 xml:space="preserve">Six (6) </w:t>
      </w:r>
      <w:r w:rsidR="009C739B" w:rsidRPr="00F10FB0">
        <w:rPr>
          <w:rFonts w:asciiTheme="minorHAnsi" w:hAnsiTheme="minorHAnsi" w:cstheme="minorHAnsi"/>
        </w:rPr>
        <w:t>traffic arrests.</w:t>
      </w:r>
    </w:p>
    <w:p w14:paraId="2158264B" w14:textId="161A8805" w:rsidR="009C739B" w:rsidRPr="00F10FB0" w:rsidRDefault="00030AAB" w:rsidP="009C739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>Two (2)</w:t>
      </w:r>
      <w:r w:rsidR="009C739B" w:rsidRPr="00F10FB0">
        <w:rPr>
          <w:rFonts w:asciiTheme="minorHAnsi" w:hAnsiTheme="minorHAnsi" w:cstheme="minorHAnsi"/>
        </w:rPr>
        <w:t xml:space="preserve"> criminal arrests.</w:t>
      </w:r>
    </w:p>
    <w:p w14:paraId="4DC1BFEC" w14:textId="64F16B5A" w:rsidR="009C739B" w:rsidRPr="00F10FB0" w:rsidRDefault="009C739B" w:rsidP="009C739B">
      <w:pPr>
        <w:rPr>
          <w:rFonts w:asciiTheme="minorHAnsi" w:hAnsiTheme="minorHAnsi" w:cstheme="minorHAnsi"/>
          <w:color w:val="000000"/>
        </w:rPr>
      </w:pPr>
      <w:r w:rsidRPr="00F10FB0">
        <w:rPr>
          <w:rFonts w:asciiTheme="minorHAnsi" w:hAnsiTheme="minorHAnsi" w:cstheme="minorHAnsi"/>
          <w:color w:val="000000"/>
        </w:rPr>
        <w:t>“We issue tickets to remind drivers and passengers that seat belt use isn’t a suggestion, it’s the law,” said</w:t>
      </w:r>
      <w:r w:rsidR="00030AAB" w:rsidRPr="00F10FB0">
        <w:rPr>
          <w:rFonts w:asciiTheme="minorHAnsi" w:hAnsiTheme="minorHAnsi" w:cstheme="minorHAnsi"/>
          <w:color w:val="000000"/>
        </w:rPr>
        <w:t xml:space="preserve"> Director Witz. </w:t>
      </w:r>
      <w:r w:rsidRPr="00F10FB0">
        <w:rPr>
          <w:rFonts w:asciiTheme="minorHAnsi" w:hAnsiTheme="minorHAnsi" w:cstheme="minorHAnsi"/>
          <w:color w:val="000000"/>
        </w:rPr>
        <w:t>“This year’s campaign was successful in grabbing people’s attention with highly visible enforcement methods. As always, our goal is a safe community with safe drivers.”</w:t>
      </w:r>
    </w:p>
    <w:p w14:paraId="1CEC8ED0" w14:textId="77777777" w:rsidR="009C739B" w:rsidRPr="00F10FB0" w:rsidRDefault="009C739B" w:rsidP="009C739B">
      <w:pPr>
        <w:rPr>
          <w:rFonts w:asciiTheme="minorHAnsi" w:hAnsiTheme="minorHAnsi" w:cstheme="minorHAnsi"/>
        </w:rPr>
      </w:pPr>
    </w:p>
    <w:p w14:paraId="4B368075" w14:textId="00D142B3" w:rsidR="009C739B" w:rsidRPr="00F10FB0" w:rsidRDefault="009C739B" w:rsidP="009C739B">
      <w:pPr>
        <w:rPr>
          <w:rFonts w:asciiTheme="minorHAnsi" w:hAnsiTheme="minorHAnsi" w:cstheme="minorHAnsi"/>
          <w:color w:val="000000"/>
        </w:rPr>
      </w:pPr>
      <w:r w:rsidRPr="00F10FB0">
        <w:rPr>
          <w:rFonts w:asciiTheme="minorHAnsi" w:hAnsiTheme="minorHAnsi" w:cstheme="minorHAnsi"/>
          <w:color w:val="000000"/>
        </w:rPr>
        <w:t>The Thanksgiving enforcement effort was made possible by federal traffic safety funds administered by the Illinois Department of Transportation and is part of the statewide “</w:t>
      </w:r>
      <w:r w:rsidRPr="00F10FB0">
        <w:rPr>
          <w:rFonts w:asciiTheme="minorHAnsi" w:hAnsiTheme="minorHAnsi" w:cstheme="minorHAnsi"/>
          <w:iCs/>
          <w:color w:val="000000"/>
        </w:rPr>
        <w:t>Drive Sober or Get Pulled Over”</w:t>
      </w:r>
      <w:r w:rsidRPr="00F10FB0">
        <w:rPr>
          <w:rFonts w:asciiTheme="minorHAnsi" w:hAnsiTheme="minorHAnsi" w:cstheme="minorHAnsi"/>
          <w:color w:val="000000"/>
        </w:rPr>
        <w:t xml:space="preserve"> and “</w:t>
      </w:r>
      <w:r w:rsidRPr="00F10FB0">
        <w:rPr>
          <w:rFonts w:asciiTheme="minorHAnsi" w:hAnsiTheme="minorHAnsi" w:cstheme="minorHAnsi"/>
          <w:iCs/>
          <w:color w:val="000000"/>
        </w:rPr>
        <w:t>Click It or Ticket”</w:t>
      </w:r>
      <w:r w:rsidRPr="00F10FB0">
        <w:rPr>
          <w:rFonts w:asciiTheme="minorHAnsi" w:hAnsiTheme="minorHAnsi" w:cstheme="minorHAnsi"/>
          <w:color w:val="000000"/>
        </w:rPr>
        <w:t xml:space="preserve"> campaigns. </w:t>
      </w:r>
    </w:p>
    <w:p w14:paraId="387D4E7C" w14:textId="77777777" w:rsidR="00030AAB" w:rsidRPr="00F10FB0" w:rsidRDefault="00030AAB" w:rsidP="009C739B">
      <w:pPr>
        <w:rPr>
          <w:rFonts w:asciiTheme="minorHAnsi" w:hAnsiTheme="minorHAnsi" w:cstheme="minorHAnsi"/>
        </w:rPr>
      </w:pPr>
    </w:p>
    <w:p w14:paraId="547389F9" w14:textId="3A38AA5D" w:rsidR="004D2561" w:rsidRPr="00F10FB0" w:rsidRDefault="009C739B" w:rsidP="00030AAB">
      <w:pPr>
        <w:jc w:val="center"/>
        <w:rPr>
          <w:rFonts w:asciiTheme="minorHAnsi" w:hAnsiTheme="minorHAnsi" w:cstheme="minorHAnsi"/>
        </w:rPr>
      </w:pPr>
      <w:r w:rsidRPr="00F10FB0">
        <w:rPr>
          <w:rFonts w:asciiTheme="minorHAnsi" w:hAnsiTheme="minorHAnsi" w:cstheme="minorHAnsi"/>
        </w:rPr>
        <w:t>###</w:t>
      </w:r>
    </w:p>
    <w:sectPr w:rsidR="004D2561" w:rsidRPr="00F10FB0" w:rsidSect="00E648A9">
      <w:pgSz w:w="12240" w:h="15840"/>
      <w:pgMar w:top="27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0A2AEB"/>
    <w:multiLevelType w:val="multilevel"/>
    <w:tmpl w:val="62E4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8392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9B"/>
    <w:rsid w:val="00030AAB"/>
    <w:rsid w:val="004D2561"/>
    <w:rsid w:val="009473E8"/>
    <w:rsid w:val="009C739B"/>
    <w:rsid w:val="00D53A9A"/>
    <w:rsid w:val="00F1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62242"/>
  <w15:chartTrackingRefBased/>
  <w15:docId w15:val="{001A81AF-2ADB-4492-BA83-4B17DE3F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39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A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mwitz@vofp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BB77AF-AE7F-4222-B8DE-473F129357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684C8A-DF1E-4D9F-9248-D81CBB035730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8743C7-D134-4B35-88BB-54FC1C897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Rochelle Gillespie</dc:creator>
  <cp:keywords/>
  <dc:description/>
  <cp:lastModifiedBy>Dawn Caldicott</cp:lastModifiedBy>
  <cp:revision>2</cp:revision>
  <dcterms:created xsi:type="dcterms:W3CDTF">2024-12-09T18:31:00Z</dcterms:created>
  <dcterms:modified xsi:type="dcterms:W3CDTF">2024-12-09T18:31:00Z</dcterms:modified>
</cp:coreProperties>
</file>